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FC9" w:rsidRPr="003A11BF" w:rsidRDefault="00866FC9" w:rsidP="00866FC9">
      <w:pPr>
        <w:spacing w:line="360" w:lineRule="auto"/>
        <w:jc w:val="center"/>
        <w:rPr>
          <w:b/>
          <w:sz w:val="28"/>
          <w:szCs w:val="28"/>
        </w:rPr>
      </w:pPr>
      <w:r w:rsidRPr="003A11BF">
        <w:rPr>
          <w:b/>
          <w:sz w:val="28"/>
          <w:szCs w:val="28"/>
        </w:rPr>
        <w:t>Пояснительная записка</w:t>
      </w:r>
    </w:p>
    <w:p w:rsidR="00866FC9" w:rsidRPr="003A11BF" w:rsidRDefault="00866FC9" w:rsidP="00866FC9">
      <w:pPr>
        <w:spacing w:line="360" w:lineRule="auto"/>
        <w:jc w:val="center"/>
        <w:rPr>
          <w:b/>
          <w:sz w:val="28"/>
          <w:szCs w:val="28"/>
        </w:rPr>
      </w:pPr>
      <w:r w:rsidRPr="003A11BF">
        <w:rPr>
          <w:b/>
          <w:sz w:val="28"/>
          <w:szCs w:val="28"/>
        </w:rPr>
        <w:t xml:space="preserve">к прогнозу социально-экономического развития </w:t>
      </w:r>
    </w:p>
    <w:p w:rsidR="00866FC9" w:rsidRPr="003A11BF" w:rsidRDefault="00866FC9" w:rsidP="00866FC9">
      <w:pPr>
        <w:spacing w:line="360" w:lineRule="auto"/>
        <w:jc w:val="center"/>
        <w:rPr>
          <w:b/>
          <w:sz w:val="28"/>
          <w:szCs w:val="28"/>
        </w:rPr>
      </w:pPr>
      <w:r w:rsidRPr="003A11BF">
        <w:rPr>
          <w:b/>
          <w:sz w:val="28"/>
          <w:szCs w:val="28"/>
        </w:rPr>
        <w:t xml:space="preserve">Бессергеневского сельского поселения </w:t>
      </w:r>
    </w:p>
    <w:p w:rsidR="00866FC9" w:rsidRDefault="00866FC9" w:rsidP="00866FC9">
      <w:pPr>
        <w:spacing w:line="360" w:lineRule="auto"/>
        <w:jc w:val="center"/>
        <w:rPr>
          <w:b/>
          <w:sz w:val="28"/>
          <w:szCs w:val="28"/>
        </w:rPr>
      </w:pPr>
      <w:r w:rsidRPr="003A11BF">
        <w:rPr>
          <w:b/>
          <w:sz w:val="28"/>
          <w:szCs w:val="28"/>
        </w:rPr>
        <w:t>на 202</w:t>
      </w:r>
      <w:r w:rsidR="00EE5BDC">
        <w:rPr>
          <w:b/>
          <w:sz w:val="28"/>
          <w:szCs w:val="28"/>
        </w:rPr>
        <w:t>3</w:t>
      </w:r>
      <w:r w:rsidRPr="003A11BF">
        <w:rPr>
          <w:b/>
          <w:sz w:val="28"/>
          <w:szCs w:val="28"/>
        </w:rPr>
        <w:t>-202</w:t>
      </w:r>
      <w:r w:rsidR="00EE5BDC">
        <w:rPr>
          <w:b/>
          <w:sz w:val="28"/>
          <w:szCs w:val="28"/>
        </w:rPr>
        <w:t>5</w:t>
      </w:r>
      <w:r w:rsidR="006D448C">
        <w:rPr>
          <w:b/>
          <w:sz w:val="28"/>
          <w:szCs w:val="28"/>
        </w:rPr>
        <w:t xml:space="preserve"> </w:t>
      </w:r>
      <w:r w:rsidRPr="003A11BF">
        <w:rPr>
          <w:b/>
          <w:sz w:val="28"/>
          <w:szCs w:val="28"/>
        </w:rPr>
        <w:t>годы</w:t>
      </w:r>
    </w:p>
    <w:p w:rsidR="00866FC9" w:rsidRPr="007467BD" w:rsidRDefault="00866FC9" w:rsidP="00866FC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Pr="007467BD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Промышленность</w:t>
      </w:r>
      <w:r w:rsidRPr="007467BD">
        <w:rPr>
          <w:b/>
          <w:sz w:val="28"/>
          <w:szCs w:val="28"/>
        </w:rPr>
        <w:t>»</w:t>
      </w:r>
    </w:p>
    <w:p w:rsidR="00866FC9" w:rsidRDefault="00EE5BDC" w:rsidP="00EE5BDC">
      <w:pPr>
        <w:spacing w:line="300" w:lineRule="auto"/>
        <w:ind w:firstLine="720"/>
        <w:jc w:val="both"/>
      </w:pPr>
      <w:r w:rsidRPr="00EE5BDC">
        <w:rPr>
          <w:sz w:val="28"/>
          <w:szCs w:val="20"/>
        </w:rPr>
        <w:t>Прогноз разработан на основании методических рекомендаций  Минэкономики</w:t>
      </w:r>
      <w:r>
        <w:rPr>
          <w:sz w:val="28"/>
          <w:szCs w:val="20"/>
        </w:rPr>
        <w:t xml:space="preserve">  и </w:t>
      </w:r>
      <w:r w:rsidRPr="00EE5BDC">
        <w:rPr>
          <w:sz w:val="28"/>
          <w:szCs w:val="20"/>
        </w:rPr>
        <w:t>отчетн</w:t>
      </w:r>
      <w:bookmarkStart w:id="0" w:name="_GoBack"/>
      <w:bookmarkEnd w:id="0"/>
      <w:r w:rsidRPr="00EE5BDC">
        <w:rPr>
          <w:sz w:val="28"/>
          <w:szCs w:val="20"/>
        </w:rPr>
        <w:t>ых данных за 20</w:t>
      </w:r>
      <w:r>
        <w:rPr>
          <w:sz w:val="28"/>
          <w:szCs w:val="20"/>
        </w:rPr>
        <w:t>19</w:t>
      </w:r>
      <w:r w:rsidRPr="00EE5BDC">
        <w:rPr>
          <w:sz w:val="28"/>
          <w:szCs w:val="20"/>
        </w:rPr>
        <w:t>-202</w:t>
      </w:r>
      <w:r>
        <w:rPr>
          <w:sz w:val="28"/>
          <w:szCs w:val="20"/>
        </w:rPr>
        <w:t>0</w:t>
      </w:r>
      <w:r w:rsidRPr="00EE5BDC">
        <w:rPr>
          <w:sz w:val="28"/>
          <w:szCs w:val="20"/>
        </w:rPr>
        <w:t xml:space="preserve"> годы</w:t>
      </w:r>
      <w:r>
        <w:rPr>
          <w:sz w:val="28"/>
          <w:szCs w:val="20"/>
        </w:rPr>
        <w:t>.</w:t>
      </w:r>
      <w:r w:rsidRPr="00EE5BDC">
        <w:rPr>
          <w:sz w:val="28"/>
          <w:szCs w:val="20"/>
        </w:rPr>
        <w:t xml:space="preserve"> </w:t>
      </w:r>
    </w:p>
    <w:p w:rsidR="00866FC9" w:rsidRPr="002109EC" w:rsidRDefault="00866FC9" w:rsidP="00866FC9">
      <w:pPr>
        <w:spacing w:line="360" w:lineRule="auto"/>
        <w:ind w:firstLine="900"/>
        <w:jc w:val="both"/>
        <w:rPr>
          <w:sz w:val="28"/>
          <w:szCs w:val="28"/>
        </w:rPr>
      </w:pPr>
      <w:r w:rsidRPr="002109EC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Бессергеневского</w:t>
      </w:r>
      <w:r w:rsidRPr="002109EC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ведет промышленную деятельность</w:t>
      </w:r>
      <w:r w:rsidRPr="002109EC">
        <w:rPr>
          <w:sz w:val="28"/>
          <w:szCs w:val="28"/>
        </w:rPr>
        <w:t xml:space="preserve"> предприятие ООО «</w:t>
      </w:r>
      <w:r>
        <w:rPr>
          <w:sz w:val="28"/>
          <w:szCs w:val="28"/>
        </w:rPr>
        <w:t>Гелиос</w:t>
      </w:r>
      <w:r w:rsidRPr="002109EC">
        <w:rPr>
          <w:sz w:val="28"/>
          <w:szCs w:val="28"/>
        </w:rPr>
        <w:t xml:space="preserve">». Данное предприятие является </w:t>
      </w:r>
      <w:proofErr w:type="spellStart"/>
      <w:r w:rsidRPr="002109EC">
        <w:rPr>
          <w:sz w:val="28"/>
          <w:szCs w:val="28"/>
        </w:rPr>
        <w:t>бюджетообразующим</w:t>
      </w:r>
      <w:proofErr w:type="spellEnd"/>
      <w:r w:rsidRPr="002109EC">
        <w:rPr>
          <w:sz w:val="28"/>
          <w:szCs w:val="28"/>
        </w:rPr>
        <w:t xml:space="preserve"> для поселения и работает в области производства </w:t>
      </w:r>
      <w:r>
        <w:rPr>
          <w:sz w:val="28"/>
          <w:szCs w:val="28"/>
        </w:rPr>
        <w:t>пищевых продуктов (</w:t>
      </w:r>
      <w:proofErr w:type="spellStart"/>
      <w:r>
        <w:rPr>
          <w:sz w:val="28"/>
          <w:szCs w:val="28"/>
        </w:rPr>
        <w:t>снековая</w:t>
      </w:r>
      <w:proofErr w:type="spellEnd"/>
      <w:r>
        <w:rPr>
          <w:sz w:val="28"/>
          <w:szCs w:val="28"/>
        </w:rPr>
        <w:t xml:space="preserve"> продукция)</w:t>
      </w:r>
      <w:r w:rsidRPr="002109EC">
        <w:rPr>
          <w:sz w:val="28"/>
          <w:szCs w:val="28"/>
        </w:rPr>
        <w:t>.</w:t>
      </w:r>
    </w:p>
    <w:p w:rsidR="00EE5BDC" w:rsidRDefault="00866FC9" w:rsidP="00EE5BDC">
      <w:pPr>
        <w:spacing w:line="360" w:lineRule="auto"/>
        <w:ind w:firstLine="708"/>
        <w:rPr>
          <w:sz w:val="28"/>
          <w:szCs w:val="28"/>
        </w:rPr>
      </w:pPr>
      <w:bookmarkStart w:id="1" w:name="OLE_LINK1"/>
      <w:bookmarkStart w:id="2" w:name="OLE_LINK2"/>
      <w:r w:rsidRPr="002109EC">
        <w:rPr>
          <w:sz w:val="28"/>
          <w:szCs w:val="28"/>
        </w:rPr>
        <w:t>Объем отгруженной продукции на предприят</w:t>
      </w:r>
      <w:proofErr w:type="gramStart"/>
      <w:r w:rsidRPr="002109EC">
        <w:rPr>
          <w:sz w:val="28"/>
          <w:szCs w:val="28"/>
        </w:rPr>
        <w:t>ии ООО</w:t>
      </w:r>
      <w:proofErr w:type="gramEnd"/>
      <w:r w:rsidRPr="002109EC">
        <w:rPr>
          <w:sz w:val="28"/>
          <w:szCs w:val="28"/>
        </w:rPr>
        <w:t xml:space="preserve"> «</w:t>
      </w:r>
      <w:r>
        <w:rPr>
          <w:sz w:val="28"/>
          <w:szCs w:val="28"/>
        </w:rPr>
        <w:t>Гелиос</w:t>
      </w:r>
      <w:r w:rsidRPr="002109EC">
        <w:rPr>
          <w:sz w:val="28"/>
          <w:szCs w:val="28"/>
        </w:rPr>
        <w:t xml:space="preserve">» </w:t>
      </w:r>
      <w:r>
        <w:rPr>
          <w:sz w:val="28"/>
          <w:szCs w:val="28"/>
        </w:rPr>
        <w:t>в 20</w:t>
      </w:r>
      <w:r w:rsidR="006D448C">
        <w:rPr>
          <w:sz w:val="28"/>
          <w:szCs w:val="28"/>
        </w:rPr>
        <w:t>20</w:t>
      </w:r>
      <w:r w:rsidRPr="002109EC">
        <w:rPr>
          <w:sz w:val="28"/>
          <w:szCs w:val="28"/>
        </w:rPr>
        <w:t xml:space="preserve"> году составил </w:t>
      </w:r>
      <w:r w:rsidR="006D448C">
        <w:rPr>
          <w:sz w:val="28"/>
          <w:szCs w:val="28"/>
        </w:rPr>
        <w:t>943 068,0</w:t>
      </w:r>
      <w:r>
        <w:rPr>
          <w:sz w:val="28"/>
          <w:szCs w:val="28"/>
        </w:rPr>
        <w:t xml:space="preserve"> тыс. руб., что выше уровня 201</w:t>
      </w:r>
      <w:r w:rsidR="006D448C">
        <w:rPr>
          <w:sz w:val="28"/>
          <w:szCs w:val="28"/>
        </w:rPr>
        <w:t xml:space="preserve">9 </w:t>
      </w:r>
      <w:r>
        <w:rPr>
          <w:sz w:val="28"/>
          <w:szCs w:val="28"/>
        </w:rPr>
        <w:t xml:space="preserve">года на </w:t>
      </w:r>
      <w:r w:rsidR="006D448C">
        <w:rPr>
          <w:sz w:val="28"/>
          <w:szCs w:val="28"/>
        </w:rPr>
        <w:t>31,4</w:t>
      </w:r>
      <w:r>
        <w:rPr>
          <w:sz w:val="28"/>
          <w:szCs w:val="28"/>
        </w:rPr>
        <w:t xml:space="preserve"> %.</w:t>
      </w:r>
      <w:r w:rsidR="00EE5BDC">
        <w:rPr>
          <w:sz w:val="28"/>
          <w:szCs w:val="28"/>
        </w:rPr>
        <w:t xml:space="preserve"> </w:t>
      </w:r>
    </w:p>
    <w:p w:rsidR="00464023" w:rsidRDefault="00EE5BDC" w:rsidP="00EE5BDC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 2021 году и далее в прогнозируемом периоде объем отгруженной продукции отсутствует</w:t>
      </w:r>
      <w:r w:rsidR="00866FC9">
        <w:rPr>
          <w:sz w:val="28"/>
          <w:szCs w:val="28"/>
        </w:rPr>
        <w:t xml:space="preserve"> </w:t>
      </w:r>
      <w:r>
        <w:rPr>
          <w:sz w:val="28"/>
          <w:szCs w:val="28"/>
        </w:rPr>
        <w:t>в связи регистрацией обрабатывающего предприятия ООО «Гелиос» в ИФНС г. Новочеркасска.</w:t>
      </w:r>
    </w:p>
    <w:p w:rsidR="00866FC9" w:rsidRDefault="00866FC9" w:rsidP="00866FC9">
      <w:pPr>
        <w:spacing w:line="360" w:lineRule="auto"/>
        <w:ind w:firstLine="708"/>
        <w:rPr>
          <w:sz w:val="28"/>
          <w:szCs w:val="28"/>
        </w:rPr>
      </w:pPr>
    </w:p>
    <w:bookmarkEnd w:id="1"/>
    <w:bookmarkEnd w:id="2"/>
    <w:p w:rsidR="00866FC9" w:rsidRPr="007B3173" w:rsidRDefault="00866FC9" w:rsidP="00866FC9">
      <w:pPr>
        <w:spacing w:line="360" w:lineRule="auto"/>
        <w:jc w:val="both"/>
        <w:rPr>
          <w:sz w:val="20"/>
          <w:szCs w:val="20"/>
        </w:rPr>
      </w:pPr>
    </w:p>
    <w:p w:rsidR="00866FC9" w:rsidRPr="00E42C6E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8"/>
          <w:szCs w:val="28"/>
        </w:rPr>
      </w:pPr>
      <w:r w:rsidRPr="00E42C6E">
        <w:rPr>
          <w:rFonts w:eastAsia="Lucida Sans Unicode" w:cs="Tahoma"/>
          <w:iCs/>
          <w:kern w:val="1"/>
          <w:sz w:val="28"/>
          <w:szCs w:val="28"/>
        </w:rPr>
        <w:t>Глав</w:t>
      </w:r>
      <w:r w:rsidR="001959EB">
        <w:rPr>
          <w:rFonts w:eastAsia="Lucida Sans Unicode" w:cs="Tahoma"/>
          <w:iCs/>
          <w:kern w:val="1"/>
          <w:sz w:val="28"/>
          <w:szCs w:val="28"/>
        </w:rPr>
        <w:t>а</w:t>
      </w:r>
      <w:r w:rsidRPr="00E42C6E">
        <w:rPr>
          <w:rFonts w:eastAsia="Lucida Sans Unicode" w:cs="Tahoma"/>
          <w:iCs/>
          <w:kern w:val="1"/>
          <w:sz w:val="28"/>
          <w:szCs w:val="28"/>
        </w:rPr>
        <w:t xml:space="preserve"> </w:t>
      </w:r>
      <w:r w:rsidR="004F4771">
        <w:rPr>
          <w:rFonts w:eastAsia="Lucida Sans Unicode" w:cs="Tahoma"/>
          <w:iCs/>
          <w:kern w:val="1"/>
          <w:sz w:val="28"/>
          <w:szCs w:val="28"/>
        </w:rPr>
        <w:t>А</w:t>
      </w:r>
      <w:r w:rsidRPr="00E42C6E">
        <w:rPr>
          <w:rFonts w:eastAsia="Lucida Sans Unicode" w:cs="Tahoma"/>
          <w:iCs/>
          <w:kern w:val="1"/>
          <w:sz w:val="28"/>
          <w:szCs w:val="28"/>
        </w:rPr>
        <w:t>дминистрации Бессергеневского</w:t>
      </w:r>
    </w:p>
    <w:p w:rsidR="00866FC9" w:rsidRPr="00E42C6E" w:rsidRDefault="00866FC9" w:rsidP="00866FC9">
      <w:pPr>
        <w:widowControl w:val="0"/>
        <w:suppressAutoHyphens/>
        <w:ind w:right="-287"/>
        <w:rPr>
          <w:rFonts w:eastAsia="Lucida Sans Unicode" w:cs="Tahoma"/>
          <w:iCs/>
          <w:kern w:val="1"/>
          <w:sz w:val="20"/>
          <w:szCs w:val="20"/>
        </w:rPr>
      </w:pPr>
      <w:r w:rsidRPr="00E42C6E">
        <w:rPr>
          <w:rFonts w:eastAsia="Lucida Sans Unicode" w:cs="Tahoma"/>
          <w:iCs/>
          <w:kern w:val="1"/>
          <w:sz w:val="28"/>
          <w:szCs w:val="28"/>
        </w:rPr>
        <w:t>сельского</w:t>
      </w:r>
      <w:r w:rsidR="004F4771">
        <w:rPr>
          <w:rFonts w:eastAsia="Lucida Sans Unicode" w:cs="Tahoma"/>
          <w:iCs/>
          <w:kern w:val="1"/>
          <w:sz w:val="28"/>
          <w:szCs w:val="28"/>
        </w:rPr>
        <w:t xml:space="preserve"> поселения</w:t>
      </w:r>
      <w:r w:rsidR="004F4771">
        <w:rPr>
          <w:rFonts w:eastAsia="Lucida Sans Unicode" w:cs="Tahoma"/>
          <w:iCs/>
          <w:kern w:val="1"/>
          <w:sz w:val="28"/>
          <w:szCs w:val="28"/>
        </w:rPr>
        <w:tab/>
      </w:r>
      <w:r w:rsidR="004F4771">
        <w:rPr>
          <w:rFonts w:eastAsia="Lucida Sans Unicode" w:cs="Tahoma"/>
          <w:iCs/>
          <w:kern w:val="1"/>
          <w:sz w:val="28"/>
          <w:szCs w:val="28"/>
        </w:rPr>
        <w:tab/>
      </w:r>
      <w:r w:rsidR="004F4771">
        <w:rPr>
          <w:rFonts w:eastAsia="Lucida Sans Unicode" w:cs="Tahoma"/>
          <w:iCs/>
          <w:kern w:val="1"/>
          <w:sz w:val="28"/>
          <w:szCs w:val="28"/>
        </w:rPr>
        <w:tab/>
      </w:r>
      <w:r w:rsidR="004F4771">
        <w:rPr>
          <w:rFonts w:eastAsia="Lucida Sans Unicode" w:cs="Tahoma"/>
          <w:iCs/>
          <w:kern w:val="1"/>
          <w:sz w:val="28"/>
          <w:szCs w:val="28"/>
        </w:rPr>
        <w:tab/>
      </w:r>
      <w:r w:rsidR="004F4771">
        <w:rPr>
          <w:rFonts w:eastAsia="Lucida Sans Unicode" w:cs="Tahoma"/>
          <w:iCs/>
          <w:kern w:val="1"/>
          <w:sz w:val="28"/>
          <w:szCs w:val="28"/>
        </w:rPr>
        <w:tab/>
      </w:r>
      <w:r w:rsidR="004F4771">
        <w:rPr>
          <w:rFonts w:eastAsia="Lucida Sans Unicode" w:cs="Tahoma"/>
          <w:iCs/>
          <w:kern w:val="1"/>
          <w:sz w:val="28"/>
          <w:szCs w:val="28"/>
        </w:rPr>
        <w:tab/>
      </w:r>
      <w:r w:rsidR="004F4771">
        <w:rPr>
          <w:rFonts w:eastAsia="Lucida Sans Unicode" w:cs="Tahoma"/>
          <w:iCs/>
          <w:kern w:val="1"/>
          <w:sz w:val="28"/>
          <w:szCs w:val="28"/>
        </w:rPr>
        <w:tab/>
        <w:t xml:space="preserve">             </w:t>
      </w:r>
      <w:r w:rsidR="001959EB">
        <w:rPr>
          <w:rFonts w:eastAsia="Lucida Sans Unicode" w:cs="Tahoma"/>
          <w:iCs/>
          <w:kern w:val="1"/>
          <w:sz w:val="28"/>
          <w:szCs w:val="28"/>
        </w:rPr>
        <w:t>А.М. Гудков</w:t>
      </w:r>
    </w:p>
    <w:p w:rsidR="00866FC9" w:rsidRPr="00E42C6E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</w:p>
    <w:p w:rsidR="00866FC9" w:rsidRPr="00E42C6E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</w:p>
    <w:p w:rsidR="00866FC9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</w:p>
    <w:p w:rsidR="00866FC9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</w:p>
    <w:p w:rsidR="00866FC9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</w:p>
    <w:p w:rsidR="00866FC9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</w:p>
    <w:p w:rsidR="00866FC9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</w:p>
    <w:p w:rsidR="00866FC9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</w:p>
    <w:p w:rsidR="00866FC9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</w:p>
    <w:p w:rsidR="00866FC9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</w:p>
    <w:p w:rsidR="00866FC9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</w:p>
    <w:p w:rsidR="00866FC9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</w:p>
    <w:p w:rsidR="00866FC9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</w:p>
    <w:p w:rsidR="00866FC9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</w:p>
    <w:p w:rsidR="00866FC9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</w:p>
    <w:p w:rsidR="00866FC9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</w:p>
    <w:p w:rsidR="00866FC9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</w:p>
    <w:p w:rsidR="00866FC9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</w:p>
    <w:p w:rsidR="00866FC9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</w:p>
    <w:p w:rsidR="00866FC9" w:rsidRPr="00E42C6E" w:rsidRDefault="00866FC9" w:rsidP="00866FC9">
      <w:pPr>
        <w:widowControl w:val="0"/>
        <w:suppressAutoHyphens/>
        <w:rPr>
          <w:rFonts w:eastAsia="Lucida Sans Unicode" w:cs="Tahoma"/>
          <w:iCs/>
          <w:kern w:val="1"/>
          <w:sz w:val="20"/>
          <w:szCs w:val="20"/>
        </w:rPr>
      </w:pPr>
      <w:r w:rsidRPr="00E42C6E">
        <w:rPr>
          <w:rFonts w:eastAsia="Lucida Sans Unicode" w:cs="Tahoma"/>
          <w:iCs/>
          <w:kern w:val="1"/>
          <w:sz w:val="20"/>
          <w:szCs w:val="20"/>
        </w:rPr>
        <w:t xml:space="preserve">Исполнитель: </w:t>
      </w:r>
      <w:proofErr w:type="spellStart"/>
      <w:r w:rsidRPr="00E42C6E">
        <w:rPr>
          <w:rFonts w:eastAsia="Lucida Sans Unicode" w:cs="Tahoma"/>
          <w:iCs/>
          <w:kern w:val="1"/>
          <w:sz w:val="20"/>
          <w:szCs w:val="20"/>
        </w:rPr>
        <w:t>Янченкова</w:t>
      </w:r>
      <w:proofErr w:type="spellEnd"/>
      <w:r w:rsidRPr="00E42C6E">
        <w:rPr>
          <w:rFonts w:eastAsia="Lucida Sans Unicode" w:cs="Tahoma"/>
          <w:iCs/>
          <w:kern w:val="1"/>
          <w:sz w:val="20"/>
          <w:szCs w:val="20"/>
        </w:rPr>
        <w:t xml:space="preserve"> Е.Н.</w:t>
      </w:r>
    </w:p>
    <w:p w:rsidR="003D478B" w:rsidRDefault="00866FC9" w:rsidP="001B3E67">
      <w:pPr>
        <w:widowControl w:val="0"/>
        <w:suppressAutoHyphens/>
      </w:pPr>
      <w:r w:rsidRPr="00E42C6E">
        <w:rPr>
          <w:rFonts w:eastAsia="Lucida Sans Unicode" w:cs="Tahoma"/>
          <w:iCs/>
          <w:kern w:val="1"/>
          <w:sz w:val="20"/>
          <w:szCs w:val="20"/>
        </w:rPr>
        <w:t xml:space="preserve"> Тел.8(86360) 3-71-22</w:t>
      </w:r>
    </w:p>
    <w:sectPr w:rsidR="003D4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FC9"/>
    <w:rsid w:val="001959EB"/>
    <w:rsid w:val="001B3E67"/>
    <w:rsid w:val="003D478B"/>
    <w:rsid w:val="00464023"/>
    <w:rsid w:val="004C0602"/>
    <w:rsid w:val="004F4771"/>
    <w:rsid w:val="006D448C"/>
    <w:rsid w:val="00866FC9"/>
    <w:rsid w:val="00912D5A"/>
    <w:rsid w:val="00C45E5C"/>
    <w:rsid w:val="00EE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2022-06-15T14:08:00Z</cp:lastPrinted>
  <dcterms:created xsi:type="dcterms:W3CDTF">2022-06-14T11:01:00Z</dcterms:created>
  <dcterms:modified xsi:type="dcterms:W3CDTF">2022-06-15T14:08:00Z</dcterms:modified>
</cp:coreProperties>
</file>